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94D" w:rsidRPr="00ED394D" w:rsidRDefault="00ED394D" w:rsidP="009B0EBB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SELECTED </w:t>
      </w:r>
      <w:r w:rsidR="009B0EBB" w:rsidRPr="00ED394D">
        <w:rPr>
          <w:rFonts w:asciiTheme="minorHAnsi" w:hAnsiTheme="minorHAnsi" w:cstheme="minorHAnsi"/>
          <w:b/>
          <w:sz w:val="24"/>
          <w:szCs w:val="24"/>
          <w:lang w:val="en-US"/>
        </w:rPr>
        <w:t>BIBLIOGRAPHY</w:t>
      </w:r>
    </w:p>
    <w:p w:rsidR="00ED394D" w:rsidRPr="00ED394D" w:rsidRDefault="00ED394D" w:rsidP="009B0EBB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B0EBB" w:rsidRDefault="00ED394D" w:rsidP="009B0EBB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HOLOCAUST LITERATURE FOR YOUNG ADULTS:</w:t>
      </w:r>
    </w:p>
    <w:p w:rsidR="00ED394D" w:rsidRPr="00ED394D" w:rsidRDefault="00ED394D" w:rsidP="009B0EBB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>DIARIES, MEMOIRS, HISTORICAL NOVELS</w:t>
      </w:r>
      <w:bookmarkStart w:id="0" w:name="_GoBack"/>
      <w:bookmarkEnd w:id="0"/>
    </w:p>
    <w:p w:rsidR="00ED394D" w:rsidRPr="00ED394D" w:rsidRDefault="00ED394D" w:rsidP="009B0EBB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ED394D" w:rsidRPr="00ED394D" w:rsidRDefault="00ED394D" w:rsidP="009B0EBB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b/>
          <w:sz w:val="24"/>
          <w:szCs w:val="24"/>
          <w:lang w:val="en-US"/>
        </w:rPr>
        <w:t>By Anne Dublin</w:t>
      </w:r>
    </w:p>
    <w:p w:rsidR="009B0EBB" w:rsidRPr="00ED394D" w:rsidRDefault="009B0EBB" w:rsidP="009B0EBB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b/>
          <w:sz w:val="24"/>
          <w:szCs w:val="24"/>
          <w:lang w:val="en-US"/>
        </w:rPr>
        <w:t>DIARIES</w:t>
      </w:r>
    </w:p>
    <w:p w:rsidR="009B0EBB" w:rsidRPr="00ED394D" w:rsidRDefault="009B0EBB" w:rsidP="009B0EBB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Boas, Jacob.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Five Diaries of Teenagers Who Died in the Holocaust.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New York: Scholastic, 1995.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Frank, Anne.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Anne Frank: The Diary of a Young Girl.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New York: Bantam Books, 1993/1952.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Ginz, Petr. </w:t>
      </w:r>
      <w:r w:rsidRPr="00ED394D">
        <w:rPr>
          <w:rFonts w:asciiTheme="minorHAnsi" w:hAnsiTheme="minorHAnsi" w:cstheme="minorHAnsi"/>
          <w:i/>
          <w:sz w:val="24"/>
          <w:szCs w:val="24"/>
          <w:lang w:val="en-US"/>
        </w:rPr>
        <w:t>The Diary of Petr Ginz, 1941-1942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. New York: Atlantic Monthly Press, 2007. </w:t>
      </w:r>
    </w:p>
    <w:p w:rsidR="009B0EBB" w:rsidRPr="00ED394D" w:rsidRDefault="009B0EBB" w:rsidP="009B0EBB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b/>
          <w:sz w:val="24"/>
          <w:szCs w:val="24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b/>
          <w:sz w:val="24"/>
          <w:szCs w:val="24"/>
        </w:rPr>
      </w:pPr>
      <w:r w:rsidRPr="00ED394D">
        <w:rPr>
          <w:rFonts w:asciiTheme="minorHAnsi" w:hAnsiTheme="minorHAnsi" w:cstheme="minorHAnsi"/>
          <w:b/>
          <w:sz w:val="24"/>
          <w:szCs w:val="24"/>
        </w:rPr>
        <w:t>MEMOIRS</w:t>
      </w:r>
    </w:p>
    <w:p w:rsidR="009B0EBB" w:rsidRPr="00ED394D" w:rsidRDefault="009B0EBB" w:rsidP="009B0EBB">
      <w:pPr>
        <w:rPr>
          <w:rFonts w:asciiTheme="minorHAnsi" w:hAnsiTheme="minorHAnsi" w:cstheme="minorHAnsi"/>
          <w:b/>
          <w:sz w:val="24"/>
          <w:szCs w:val="24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ED394D">
        <w:rPr>
          <w:rFonts w:asciiTheme="minorHAnsi" w:hAnsiTheme="minorHAnsi" w:cstheme="minorHAnsi"/>
          <w:sz w:val="24"/>
          <w:szCs w:val="24"/>
          <w:lang w:val="en-US"/>
        </w:rPr>
        <w:t>Hautzig</w:t>
      </w:r>
      <w:proofErr w:type="spellEnd"/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, Esther.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The Endless Steppe: Growing Up in Siberia.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New York: HarperCollins Publishers, 1987/1968.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Leitner, Isabelle.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Fragments of Isabella.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New York: Dell Publishing Co., 1978.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ED394D">
        <w:rPr>
          <w:rFonts w:asciiTheme="minorHAnsi" w:hAnsiTheme="minorHAnsi" w:cstheme="minorHAnsi"/>
          <w:sz w:val="24"/>
          <w:szCs w:val="24"/>
          <w:lang w:val="en-US"/>
        </w:rPr>
        <w:t>Leyson</w:t>
      </w:r>
      <w:proofErr w:type="spellEnd"/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, Leon </w:t>
      </w:r>
      <w:r w:rsidRPr="00ED394D">
        <w:rPr>
          <w:rFonts w:asciiTheme="minorHAnsi" w:hAnsiTheme="minorHAnsi" w:cstheme="minorHAnsi"/>
          <w:i/>
          <w:sz w:val="24"/>
          <w:szCs w:val="24"/>
          <w:lang w:val="en-US"/>
        </w:rPr>
        <w:t>The Boy on the Wooden Box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. New York: </w:t>
      </w:r>
      <w:proofErr w:type="spellStart"/>
      <w:r w:rsidRPr="00ED394D">
        <w:rPr>
          <w:rFonts w:asciiTheme="minorHAnsi" w:hAnsiTheme="minorHAnsi" w:cstheme="minorHAnsi"/>
          <w:sz w:val="24"/>
          <w:szCs w:val="24"/>
          <w:lang w:val="en-US"/>
        </w:rPr>
        <w:t>Atheneum</w:t>
      </w:r>
      <w:proofErr w:type="spellEnd"/>
      <w:r w:rsidRPr="00ED394D">
        <w:rPr>
          <w:rFonts w:asciiTheme="minorHAnsi" w:hAnsiTheme="minorHAnsi" w:cstheme="minorHAnsi"/>
          <w:sz w:val="24"/>
          <w:szCs w:val="24"/>
          <w:lang w:val="en-US"/>
        </w:rPr>
        <w:t>, 2013.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Siegal, </w:t>
      </w:r>
      <w:proofErr w:type="spellStart"/>
      <w:r w:rsidRPr="00ED394D">
        <w:rPr>
          <w:rFonts w:asciiTheme="minorHAnsi" w:hAnsiTheme="minorHAnsi" w:cstheme="minorHAnsi"/>
          <w:sz w:val="24"/>
          <w:szCs w:val="24"/>
          <w:lang w:val="en-US"/>
        </w:rPr>
        <w:t>Aranka</w:t>
      </w:r>
      <w:proofErr w:type="spellEnd"/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Upon the Head of the Goat: A Childhood in Hungary.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New York: The New American Library, 1981.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Wiesel, Elie. </w:t>
      </w:r>
      <w:r w:rsidRPr="00ED394D">
        <w:rPr>
          <w:rFonts w:asciiTheme="minorHAnsi" w:hAnsiTheme="minorHAnsi" w:cstheme="minorHAnsi"/>
          <w:i/>
          <w:sz w:val="24"/>
          <w:szCs w:val="24"/>
          <w:lang w:val="en-US"/>
        </w:rPr>
        <w:t>Night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. New York: Hill &amp; Wang, 1960/2006.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b/>
          <w:sz w:val="24"/>
          <w:szCs w:val="24"/>
          <w:lang w:val="en-US"/>
        </w:rPr>
        <w:t>HISTORICAL NOVELS</w:t>
      </w:r>
    </w:p>
    <w:p w:rsidR="009B0EBB" w:rsidRPr="00ED394D" w:rsidRDefault="009B0EBB" w:rsidP="009B0EBB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Forman, James.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The Survivor.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New York: Farrar, Straus and Giroux, 1976.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ED394D">
        <w:rPr>
          <w:rFonts w:asciiTheme="minorHAnsi" w:hAnsiTheme="minorHAnsi" w:cstheme="minorHAnsi"/>
          <w:sz w:val="24"/>
          <w:szCs w:val="24"/>
          <w:lang w:val="en-US"/>
        </w:rPr>
        <w:t>Glatshteyn</w:t>
      </w:r>
      <w:proofErr w:type="spellEnd"/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, </w:t>
      </w:r>
      <w:proofErr w:type="spellStart"/>
      <w:r w:rsidRPr="00ED394D">
        <w:rPr>
          <w:rFonts w:asciiTheme="minorHAnsi" w:hAnsiTheme="minorHAnsi" w:cstheme="minorHAnsi"/>
          <w:sz w:val="24"/>
          <w:szCs w:val="24"/>
          <w:lang w:val="en-US"/>
        </w:rPr>
        <w:t>Yankev</w:t>
      </w:r>
      <w:proofErr w:type="spellEnd"/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.  </w:t>
      </w:r>
      <w:r w:rsidRPr="00ED394D">
        <w:rPr>
          <w:rFonts w:asciiTheme="minorHAnsi" w:hAnsiTheme="minorHAnsi" w:cstheme="minorHAnsi"/>
          <w:i/>
          <w:sz w:val="24"/>
          <w:szCs w:val="24"/>
          <w:lang w:val="en-US"/>
        </w:rPr>
        <w:t>Emil and Karl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.  Translated by Jeffrey </w:t>
      </w:r>
      <w:proofErr w:type="spellStart"/>
      <w:r w:rsidRPr="00ED394D">
        <w:rPr>
          <w:rFonts w:asciiTheme="minorHAnsi" w:hAnsiTheme="minorHAnsi" w:cstheme="minorHAnsi"/>
          <w:sz w:val="24"/>
          <w:szCs w:val="24"/>
          <w:lang w:val="en-US"/>
        </w:rPr>
        <w:t>Shandler</w:t>
      </w:r>
      <w:proofErr w:type="spellEnd"/>
      <w:r w:rsidRPr="00ED394D">
        <w:rPr>
          <w:rFonts w:asciiTheme="minorHAnsi" w:hAnsiTheme="minorHAnsi" w:cstheme="minorHAnsi"/>
          <w:sz w:val="24"/>
          <w:szCs w:val="24"/>
          <w:lang w:val="en-US"/>
        </w:rPr>
        <w:t>.  New Milford, Connecticut:  Roaring Brook Press, 2006.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Holm, Anna.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I Am David.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London: Egmont Children's Books, 2000/1965.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ED394D">
        <w:rPr>
          <w:rFonts w:asciiTheme="minorHAnsi" w:hAnsiTheme="minorHAnsi" w:cstheme="minorHAnsi"/>
          <w:sz w:val="24"/>
          <w:szCs w:val="24"/>
          <w:lang w:val="en-US"/>
        </w:rPr>
        <w:t>Matas</w:t>
      </w:r>
      <w:proofErr w:type="spellEnd"/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, Carol.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Lisa.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Toronto: Lester &amp; </w:t>
      </w:r>
      <w:proofErr w:type="spellStart"/>
      <w:r w:rsidRPr="00ED394D">
        <w:rPr>
          <w:rFonts w:asciiTheme="minorHAnsi" w:hAnsiTheme="minorHAnsi" w:cstheme="minorHAnsi"/>
          <w:sz w:val="24"/>
          <w:szCs w:val="24"/>
          <w:lang w:val="en-US"/>
        </w:rPr>
        <w:t>Orpen</w:t>
      </w:r>
      <w:proofErr w:type="spellEnd"/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ED394D">
        <w:rPr>
          <w:rFonts w:asciiTheme="minorHAnsi" w:hAnsiTheme="minorHAnsi" w:cstheme="minorHAnsi"/>
          <w:sz w:val="24"/>
          <w:szCs w:val="24"/>
          <w:lang w:val="en-US"/>
        </w:rPr>
        <w:t>Dennys</w:t>
      </w:r>
      <w:proofErr w:type="spellEnd"/>
      <w:r w:rsidRPr="00ED394D">
        <w:rPr>
          <w:rFonts w:asciiTheme="minorHAnsi" w:hAnsiTheme="minorHAnsi" w:cstheme="minorHAnsi"/>
          <w:sz w:val="24"/>
          <w:szCs w:val="24"/>
          <w:lang w:val="en-US"/>
        </w:rPr>
        <w:t>, 1987.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Nolan, Han.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If I Should Die Before I Wake.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San Diego: Harcourt Brace &amp; Company, 1994.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Perl, Lila and Marion Blumenthal Lazan.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Four Perfect Pebbles.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New York: Avon Books, 1996.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Richter, Hans Peter.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Friedrich.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New York: Penguin Books Ltd., 1987/1961.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Sachs, Marilyn.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>A Pocket Full of Seeds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, New York: Scholastic Inc., 1994/1973.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Sax, Aline. </w:t>
      </w:r>
      <w:r w:rsidRPr="00ED394D">
        <w:rPr>
          <w:rFonts w:asciiTheme="minorHAnsi" w:hAnsiTheme="minorHAnsi" w:cstheme="minorHAnsi"/>
          <w:i/>
          <w:sz w:val="24"/>
          <w:szCs w:val="24"/>
          <w:lang w:val="en-US"/>
        </w:rPr>
        <w:t>The War Within These Walls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. Grand Rapids, MI: Eerdmans, 2013.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Wiesel, Elie.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>Night.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 New York: Hill and Wang, 1960.</w:t>
      </w: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9B0EBB" w:rsidRPr="00ED394D" w:rsidRDefault="009B0EBB" w:rsidP="009B0EBB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ED394D">
        <w:rPr>
          <w:rFonts w:asciiTheme="minorHAnsi" w:hAnsiTheme="minorHAnsi" w:cstheme="minorHAnsi"/>
          <w:sz w:val="24"/>
          <w:szCs w:val="24"/>
          <w:lang w:val="en-US"/>
        </w:rPr>
        <w:t xml:space="preserve">Wiseman, Eva. </w:t>
      </w:r>
      <w:r w:rsidRPr="00ED394D">
        <w:rPr>
          <w:rFonts w:asciiTheme="minorHAnsi" w:hAnsiTheme="minorHAnsi" w:cstheme="minorHAnsi"/>
          <w:i/>
          <w:iCs/>
          <w:sz w:val="24"/>
          <w:szCs w:val="24"/>
          <w:lang w:val="en-US"/>
        </w:rPr>
        <w:t xml:space="preserve">My Canary Yellow Star. </w:t>
      </w:r>
      <w:r w:rsidRPr="00ED394D">
        <w:rPr>
          <w:rFonts w:asciiTheme="minorHAnsi" w:hAnsiTheme="minorHAnsi" w:cstheme="minorHAnsi"/>
          <w:sz w:val="24"/>
          <w:szCs w:val="24"/>
          <w:lang w:val="en-US"/>
        </w:rPr>
        <w:t>Toronto: Tundra Books, 2001.</w:t>
      </w:r>
    </w:p>
    <w:p w:rsidR="00B14352" w:rsidRPr="00ED394D" w:rsidRDefault="00ED394D">
      <w:pPr>
        <w:rPr>
          <w:rFonts w:asciiTheme="minorHAnsi" w:hAnsiTheme="minorHAnsi" w:cstheme="minorHAnsi"/>
          <w:sz w:val="24"/>
          <w:szCs w:val="24"/>
        </w:rPr>
      </w:pPr>
    </w:p>
    <w:sectPr w:rsidR="00B14352" w:rsidRPr="00ED394D" w:rsidSect="00513AE2">
      <w:headerReference w:type="default" r:id="rId6"/>
      <w:footerReference w:type="default" r:id="rId7"/>
      <w:pgSz w:w="12240" w:h="15840"/>
      <w:pgMar w:top="1440" w:right="1800" w:bottom="216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394D">
      <w:r>
        <w:separator/>
      </w:r>
    </w:p>
  </w:endnote>
  <w:endnote w:type="continuationSeparator" w:id="0">
    <w:p w:rsidR="00000000" w:rsidRDefault="00ED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3A" w:rsidRDefault="00ED394D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394D">
      <w:r>
        <w:separator/>
      </w:r>
    </w:p>
  </w:footnote>
  <w:footnote w:type="continuationSeparator" w:id="0">
    <w:p w:rsidR="00000000" w:rsidRDefault="00ED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A3A" w:rsidRDefault="009B0EBB">
    <w:pPr>
      <w:tabs>
        <w:tab w:val="center" w:pos="4320"/>
        <w:tab w:val="right" w:pos="8640"/>
      </w:tabs>
      <w:jc w:val="right"/>
      <w:rPr>
        <w:kern w:val="0"/>
        <w:sz w:val="24"/>
        <w:szCs w:val="24"/>
      </w:rPr>
    </w:pPr>
    <w:r>
      <w:rPr>
        <w:kern w:val="0"/>
      </w:rP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BB"/>
    <w:rsid w:val="00135FE0"/>
    <w:rsid w:val="00167EB2"/>
    <w:rsid w:val="001C12CD"/>
    <w:rsid w:val="001C5D67"/>
    <w:rsid w:val="0033095A"/>
    <w:rsid w:val="00353874"/>
    <w:rsid w:val="008D33B7"/>
    <w:rsid w:val="009B0EBB"/>
    <w:rsid w:val="00AF6A0D"/>
    <w:rsid w:val="00C14B95"/>
    <w:rsid w:val="00CC6AA5"/>
    <w:rsid w:val="00E52BCB"/>
    <w:rsid w:val="00ED394D"/>
    <w:rsid w:val="00F773D4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BC270"/>
  <w15:chartTrackingRefBased/>
  <w15:docId w15:val="{75E3BD6C-155F-489A-B78B-3F7CAAA7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EB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Dublin</dc:creator>
  <cp:keywords/>
  <dc:description/>
  <cp:lastModifiedBy>Anne Dublin</cp:lastModifiedBy>
  <cp:revision>2</cp:revision>
  <dcterms:created xsi:type="dcterms:W3CDTF">2017-12-02T20:40:00Z</dcterms:created>
  <dcterms:modified xsi:type="dcterms:W3CDTF">2017-12-02T20:40:00Z</dcterms:modified>
</cp:coreProperties>
</file>